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82D" w:rsidRPr="00F75AE1" w:rsidRDefault="001D582D" w:rsidP="00F75AE1">
      <w:pPr>
        <w:spacing w:line="480" w:lineRule="auto"/>
        <w:contextualSpacing/>
        <w:rPr>
          <w:rFonts w:ascii="Times New Roman" w:hAnsi="Times New Roman" w:cs="Times New Roman"/>
          <w:sz w:val="24"/>
          <w:szCs w:val="24"/>
        </w:rPr>
      </w:pPr>
      <w:r w:rsidRPr="00F75AE1">
        <w:rPr>
          <w:rFonts w:ascii="Times New Roman" w:hAnsi="Times New Roman" w:cs="Times New Roman"/>
          <w:sz w:val="24"/>
          <w:szCs w:val="24"/>
        </w:rPr>
        <w:t>Student’s Last Name</w:t>
      </w:r>
    </w:p>
    <w:p w:rsidR="001D582D" w:rsidRPr="00F75AE1" w:rsidRDefault="001D582D" w:rsidP="00F75AE1">
      <w:pPr>
        <w:spacing w:line="480" w:lineRule="auto"/>
        <w:contextualSpacing/>
        <w:rPr>
          <w:rFonts w:ascii="Times New Roman" w:hAnsi="Times New Roman" w:cs="Times New Roman"/>
          <w:sz w:val="24"/>
          <w:szCs w:val="24"/>
        </w:rPr>
      </w:pPr>
      <w:r w:rsidRPr="00F75AE1">
        <w:rPr>
          <w:rFonts w:ascii="Times New Roman" w:hAnsi="Times New Roman" w:cs="Times New Roman"/>
          <w:sz w:val="24"/>
          <w:szCs w:val="24"/>
        </w:rPr>
        <w:t>Professors’ Name</w:t>
      </w:r>
    </w:p>
    <w:p w:rsidR="001D582D" w:rsidRPr="00F75AE1" w:rsidRDefault="001D582D" w:rsidP="00F75AE1">
      <w:pPr>
        <w:spacing w:line="480" w:lineRule="auto"/>
        <w:contextualSpacing/>
        <w:rPr>
          <w:rFonts w:ascii="Times New Roman" w:hAnsi="Times New Roman" w:cs="Times New Roman"/>
          <w:sz w:val="24"/>
          <w:szCs w:val="24"/>
        </w:rPr>
      </w:pPr>
      <w:r w:rsidRPr="00F75AE1">
        <w:rPr>
          <w:rFonts w:ascii="Times New Roman" w:hAnsi="Times New Roman" w:cs="Times New Roman"/>
          <w:sz w:val="24"/>
          <w:szCs w:val="24"/>
        </w:rPr>
        <w:t>Course</w:t>
      </w:r>
    </w:p>
    <w:p w:rsidR="001D582D" w:rsidRPr="00F75AE1" w:rsidRDefault="001D582D" w:rsidP="00F75AE1">
      <w:pPr>
        <w:spacing w:line="480" w:lineRule="auto"/>
        <w:contextualSpacing/>
        <w:rPr>
          <w:rFonts w:ascii="Times New Roman" w:hAnsi="Times New Roman" w:cs="Times New Roman"/>
          <w:sz w:val="24"/>
          <w:szCs w:val="24"/>
        </w:rPr>
      </w:pPr>
      <w:r w:rsidRPr="00F75AE1">
        <w:rPr>
          <w:rFonts w:ascii="Times New Roman" w:hAnsi="Times New Roman" w:cs="Times New Roman"/>
          <w:sz w:val="24"/>
          <w:szCs w:val="24"/>
        </w:rPr>
        <w:t xml:space="preserve">Date </w:t>
      </w:r>
    </w:p>
    <w:p w:rsidR="001D582D" w:rsidRPr="00F75AE1" w:rsidRDefault="009762AC" w:rsidP="00F75AE1">
      <w:pPr>
        <w:spacing w:line="480" w:lineRule="auto"/>
        <w:contextualSpacing/>
        <w:jc w:val="center"/>
        <w:rPr>
          <w:rFonts w:ascii="Times New Roman" w:hAnsi="Times New Roman" w:cs="Times New Roman"/>
          <w:sz w:val="24"/>
          <w:szCs w:val="24"/>
        </w:rPr>
      </w:pPr>
      <w:r w:rsidRPr="00F75AE1">
        <w:rPr>
          <w:rFonts w:ascii="Times New Roman" w:hAnsi="Times New Roman" w:cs="Times New Roman"/>
          <w:sz w:val="24"/>
          <w:szCs w:val="24"/>
        </w:rPr>
        <w:t xml:space="preserve">Project Three </w:t>
      </w:r>
    </w:p>
    <w:p w:rsidR="004B4181" w:rsidRPr="00F75AE1" w:rsidRDefault="004B4181" w:rsidP="00F75AE1">
      <w:pPr>
        <w:spacing w:line="480" w:lineRule="auto"/>
        <w:contextualSpacing/>
        <w:rPr>
          <w:rFonts w:ascii="Times New Roman" w:hAnsi="Times New Roman" w:cs="Times New Roman"/>
          <w:b/>
          <w:sz w:val="24"/>
          <w:szCs w:val="24"/>
        </w:rPr>
      </w:pPr>
      <w:r w:rsidRPr="00F75AE1">
        <w:rPr>
          <w:rFonts w:ascii="Times New Roman" w:hAnsi="Times New Roman" w:cs="Times New Roman"/>
          <w:b/>
          <w:sz w:val="24"/>
          <w:szCs w:val="24"/>
        </w:rPr>
        <w:t>Question 1</w:t>
      </w:r>
    </w:p>
    <w:p w:rsidR="00990A5C" w:rsidRPr="00F75AE1" w:rsidRDefault="00990A5C" w:rsidP="00F75AE1">
      <w:pPr>
        <w:pStyle w:val="NormalWeb"/>
        <w:spacing w:before="0" w:beforeAutospacing="0" w:after="0" w:afterAutospacing="0" w:line="480" w:lineRule="auto"/>
        <w:contextualSpacing/>
        <w:rPr>
          <w:color w:val="0E101A"/>
        </w:rPr>
      </w:pPr>
      <w:r w:rsidRPr="00F75AE1">
        <w:rPr>
          <w:color w:val="0E101A"/>
        </w:rPr>
        <w:t>The NHQDR quality measures are derived from different top-performing states. Thus, better performance of the states can</w:t>
      </w:r>
      <w:r w:rsidR="005850E7" w:rsidRPr="00F75AE1">
        <w:rPr>
          <w:color w:val="0E101A"/>
        </w:rPr>
        <w:t xml:space="preserve"> be based on either the higher or</w:t>
      </w:r>
      <w:r w:rsidRPr="00F75AE1">
        <w:rPr>
          <w:color w:val="0E101A"/>
        </w:rPr>
        <w:t xml:space="preserve"> lower of a measure based on the ex</w:t>
      </w:r>
      <w:r w:rsidR="00C96AD5" w:rsidRPr="00F75AE1">
        <w:rPr>
          <w:color w:val="0E101A"/>
        </w:rPr>
        <w:t>pected outcome (</w:t>
      </w:r>
      <w:r w:rsidR="00C96AD5" w:rsidRPr="00F75AE1">
        <w:rPr>
          <w:color w:val="000000"/>
          <w:shd w:val="clear" w:color="auto" w:fill="FFFFFF"/>
        </w:rPr>
        <w:t>AHRQ</w:t>
      </w:r>
      <w:r w:rsidR="00C96AD5" w:rsidRPr="00F75AE1">
        <w:rPr>
          <w:color w:val="000000"/>
          <w:shd w:val="clear" w:color="auto" w:fill="FFFFFF"/>
        </w:rPr>
        <w:t>)</w:t>
      </w:r>
      <w:r w:rsidRPr="00F75AE1">
        <w:rPr>
          <w:color w:val="0E101A"/>
        </w:rPr>
        <w:t>. My state is California, and its quality of state health care is average in comparison to other counties in relation to the health quality provided to its people. There are several measures California has managed to attain its benchmark, such as the provision of home health care patients who stayed at home after having an episode of home health care, long-stay nursing home residents with depressive symptoms, home health care patients whose pain when moving around decreased</w:t>
      </w:r>
      <w:r w:rsidR="00C96AD5" w:rsidRPr="00F75AE1">
        <w:rPr>
          <w:color w:val="0E101A"/>
        </w:rPr>
        <w:t xml:space="preserve"> </w:t>
      </w:r>
      <w:r w:rsidR="00C96AD5" w:rsidRPr="00F75AE1">
        <w:rPr>
          <w:color w:val="0E101A"/>
        </w:rPr>
        <w:t>(</w:t>
      </w:r>
      <w:r w:rsidR="00C96AD5" w:rsidRPr="00F75AE1">
        <w:rPr>
          <w:color w:val="000000"/>
          <w:shd w:val="clear" w:color="auto" w:fill="FFFFFF"/>
        </w:rPr>
        <w:t>AHRQ</w:t>
      </w:r>
      <w:r w:rsidRPr="00F75AE1">
        <w:rPr>
          <w:color w:val="0E101A"/>
        </w:rPr>
        <w:t>). On the other hand, there are measures that are identified to be close to the benchmark, such as home health care patients who have been administered to the hospital, individuals age 13 and over-diagnosed and living with HIV, and home health care patients whose management of oral medications has impr</w:t>
      </w:r>
      <w:r w:rsidR="00442383" w:rsidRPr="00F75AE1">
        <w:rPr>
          <w:color w:val="0E101A"/>
        </w:rPr>
        <w:t xml:space="preserve">oved over time </w:t>
      </w:r>
      <w:r w:rsidR="00442383" w:rsidRPr="00F75AE1">
        <w:rPr>
          <w:color w:val="0E101A"/>
        </w:rPr>
        <w:t>(</w:t>
      </w:r>
      <w:r w:rsidR="00442383" w:rsidRPr="00F75AE1">
        <w:rPr>
          <w:color w:val="000000"/>
          <w:shd w:val="clear" w:color="auto" w:fill="FFFFFF"/>
        </w:rPr>
        <w:t>AHRQ)</w:t>
      </w:r>
      <w:r w:rsidRPr="00F75AE1">
        <w:rPr>
          <w:color w:val="0E101A"/>
        </w:rPr>
        <w:t>. Nonetheless, there are measures which are identified to be far from the benchmark such as adult hospital patients who do not get good communication while being discharged, high-risk and long-stay nursing home patient with a pressure ulcer, adults who need immediate care away from an illness or injury or condition in the last 12 months or long-stay nursing home residents with different physical restraints.</w:t>
      </w:r>
    </w:p>
    <w:p w:rsidR="00990A5C" w:rsidRPr="00F75AE1" w:rsidRDefault="00990A5C" w:rsidP="00F75AE1">
      <w:pPr>
        <w:pStyle w:val="NormalWeb"/>
        <w:spacing w:before="0" w:beforeAutospacing="0" w:after="0" w:afterAutospacing="0" w:line="480" w:lineRule="auto"/>
        <w:contextualSpacing/>
        <w:jc w:val="center"/>
        <w:rPr>
          <w:color w:val="0E101A"/>
        </w:rPr>
      </w:pPr>
      <w:r w:rsidRPr="00F75AE1">
        <w:rPr>
          <w:rStyle w:val="Strong"/>
          <w:color w:val="0E101A"/>
        </w:rPr>
        <w:t>Question 2</w:t>
      </w:r>
    </w:p>
    <w:p w:rsidR="00990A5C" w:rsidRPr="00F75AE1" w:rsidRDefault="00990A5C" w:rsidP="00F75AE1">
      <w:pPr>
        <w:pStyle w:val="NormalWeb"/>
        <w:spacing w:before="0" w:beforeAutospacing="0" w:after="0" w:afterAutospacing="0" w:line="480" w:lineRule="auto"/>
        <w:ind w:firstLine="720"/>
        <w:contextualSpacing/>
        <w:rPr>
          <w:color w:val="0E101A"/>
        </w:rPr>
      </w:pPr>
      <w:r w:rsidRPr="00F75AE1">
        <w:rPr>
          <w:color w:val="0E101A"/>
        </w:rPr>
        <w:t xml:space="preserve">Below are statistics regarding the number of uninsured patients in America. At the time of the interview, the number of individuals aged less than 65 years who were uninsured </w:t>
      </w:r>
      <w:r w:rsidRPr="00F75AE1">
        <w:rPr>
          <w:color w:val="0E101A"/>
        </w:rPr>
        <w:lastRenderedPageBreak/>
        <w:t>was 32.8 million. Percent of Individuals under the age of 65 uninsured at the time of the interview was</w:t>
      </w:r>
      <w:r w:rsidR="00AF2D1B" w:rsidRPr="00F75AE1">
        <w:rPr>
          <w:color w:val="0E101A"/>
        </w:rPr>
        <w:t xml:space="preserve"> about 12.1 percent (CDC</w:t>
      </w:r>
      <w:r w:rsidRPr="00F75AE1">
        <w:rPr>
          <w:color w:val="0E101A"/>
        </w:rPr>
        <w:t>). The percent of children under ages 18 years uninsured at the time of the interview was 5.1 percent. At the same time, the percent of adults aged 18.64 years uninsured at the time of the interview was</w:t>
      </w:r>
      <w:r w:rsidR="00AF2D1B" w:rsidRPr="00F75AE1">
        <w:rPr>
          <w:color w:val="0E101A"/>
        </w:rPr>
        <w:t xml:space="preserve"> about 14.7 percent (CDC</w:t>
      </w:r>
      <w:r w:rsidRPr="00F75AE1">
        <w:rPr>
          <w:color w:val="0E101A"/>
        </w:rPr>
        <w:t>).</w:t>
      </w:r>
    </w:p>
    <w:p w:rsidR="00990A5C" w:rsidRPr="00F75AE1" w:rsidRDefault="00990A5C" w:rsidP="00F75AE1">
      <w:pPr>
        <w:pStyle w:val="NormalWeb"/>
        <w:spacing w:before="0" w:beforeAutospacing="0" w:after="0" w:afterAutospacing="0" w:line="480" w:lineRule="auto"/>
        <w:ind w:firstLine="720"/>
        <w:contextualSpacing/>
        <w:rPr>
          <w:color w:val="0E101A"/>
        </w:rPr>
      </w:pPr>
    </w:p>
    <w:p w:rsidR="00990A5C" w:rsidRPr="00F75AE1" w:rsidRDefault="00990A5C" w:rsidP="00F75AE1">
      <w:pPr>
        <w:pStyle w:val="NormalWeb"/>
        <w:spacing w:before="0" w:beforeAutospacing="0" w:after="0" w:afterAutospacing="0" w:line="480" w:lineRule="auto"/>
        <w:ind w:firstLine="720"/>
        <w:contextualSpacing/>
        <w:rPr>
          <w:color w:val="0E101A"/>
        </w:rPr>
      </w:pPr>
      <w:r w:rsidRPr="00F75AE1">
        <w:rPr>
          <w:color w:val="0E101A"/>
        </w:rPr>
        <w:t> </w:t>
      </w:r>
    </w:p>
    <w:p w:rsidR="00990A5C" w:rsidRPr="00F75AE1" w:rsidRDefault="00990A5C" w:rsidP="00F75AE1">
      <w:pPr>
        <w:spacing w:line="480" w:lineRule="auto"/>
        <w:ind w:firstLine="720"/>
        <w:contextualSpacing/>
        <w:rPr>
          <w:rFonts w:ascii="Times New Roman" w:hAnsi="Times New Roman" w:cs="Times New Roman"/>
          <w:sz w:val="24"/>
          <w:szCs w:val="24"/>
        </w:rPr>
      </w:pPr>
      <w:r w:rsidRPr="00F75AE1">
        <w:rPr>
          <w:rFonts w:ascii="Times New Roman" w:hAnsi="Times New Roman" w:cs="Times New Roman"/>
          <w:sz w:val="24"/>
          <w:szCs w:val="24"/>
        </w:rPr>
        <w:br w:type="page"/>
      </w:r>
    </w:p>
    <w:p w:rsidR="004B4181" w:rsidRPr="00F75AE1" w:rsidRDefault="001D582D" w:rsidP="00F75AE1">
      <w:pPr>
        <w:spacing w:line="480" w:lineRule="auto"/>
        <w:ind w:firstLine="720"/>
        <w:contextualSpacing/>
        <w:jc w:val="center"/>
        <w:rPr>
          <w:rFonts w:ascii="Times New Roman" w:hAnsi="Times New Roman" w:cs="Times New Roman"/>
          <w:sz w:val="24"/>
          <w:szCs w:val="24"/>
        </w:rPr>
      </w:pPr>
      <w:r w:rsidRPr="00F75AE1">
        <w:rPr>
          <w:rFonts w:ascii="Times New Roman" w:hAnsi="Times New Roman" w:cs="Times New Roman"/>
          <w:sz w:val="24"/>
          <w:szCs w:val="24"/>
        </w:rPr>
        <w:lastRenderedPageBreak/>
        <w:t>Works Cited</w:t>
      </w:r>
    </w:p>
    <w:p w:rsidR="00F75AE1" w:rsidRPr="00F75AE1" w:rsidRDefault="00F75AE1" w:rsidP="00F75AE1">
      <w:pPr>
        <w:spacing w:before="100" w:beforeAutospacing="1" w:after="100" w:afterAutospacing="1" w:line="480" w:lineRule="auto"/>
        <w:ind w:left="720" w:hanging="720"/>
        <w:contextualSpacing/>
        <w:rPr>
          <w:rFonts w:ascii="Times New Roman" w:eastAsia="Times New Roman" w:hAnsi="Times New Roman" w:cs="Times New Roman"/>
          <w:sz w:val="24"/>
          <w:szCs w:val="24"/>
          <w:lang w:eastAsia="en-GB"/>
        </w:rPr>
      </w:pPr>
      <w:r w:rsidRPr="00F75AE1">
        <w:rPr>
          <w:rFonts w:ascii="Times New Roman" w:hAnsi="Times New Roman" w:cs="Times New Roman"/>
          <w:color w:val="000000"/>
          <w:sz w:val="24"/>
          <w:szCs w:val="24"/>
          <w:shd w:val="clear" w:color="auto" w:fill="FFFFFF"/>
        </w:rPr>
        <w:t>AHRQ. "NHQDR Web Site - California Ben</w:t>
      </w:r>
      <w:bookmarkStart w:id="0" w:name="_GoBack"/>
      <w:bookmarkEnd w:id="0"/>
      <w:r w:rsidRPr="00F75AE1">
        <w:rPr>
          <w:rFonts w:ascii="Times New Roman" w:hAnsi="Times New Roman" w:cs="Times New Roman"/>
          <w:color w:val="000000"/>
          <w:sz w:val="24"/>
          <w:szCs w:val="24"/>
          <w:shd w:val="clear" w:color="auto" w:fill="FFFFFF"/>
        </w:rPr>
        <w:t>chmark Details". </w:t>
      </w:r>
      <w:r w:rsidRPr="00F75AE1">
        <w:rPr>
          <w:rFonts w:ascii="Times New Roman" w:hAnsi="Times New Roman" w:cs="Times New Roman"/>
          <w:i/>
          <w:iCs/>
          <w:color w:val="000000"/>
          <w:sz w:val="24"/>
          <w:szCs w:val="24"/>
          <w:shd w:val="clear" w:color="auto" w:fill="FFFFFF"/>
        </w:rPr>
        <w:t>Nhqrnet.Ahrq.Gov</w:t>
      </w:r>
      <w:r w:rsidRPr="00F75AE1">
        <w:rPr>
          <w:rFonts w:ascii="Times New Roman" w:hAnsi="Times New Roman" w:cs="Times New Roman"/>
          <w:color w:val="000000"/>
          <w:sz w:val="24"/>
          <w:szCs w:val="24"/>
          <w:shd w:val="clear" w:color="auto" w:fill="FFFFFF"/>
        </w:rPr>
        <w:t>, 2021, https://nhqrnet.ahrq.gov/inhqrdr/California/benchmark/table/All_Measures/All_Topics#achieved. Accessed 20 Apr 2021.</w:t>
      </w:r>
    </w:p>
    <w:p w:rsidR="00F75AE1" w:rsidRPr="00F75AE1" w:rsidRDefault="00F75AE1" w:rsidP="00F75AE1">
      <w:pPr>
        <w:spacing w:before="100" w:beforeAutospacing="1" w:after="100" w:afterAutospacing="1" w:line="480" w:lineRule="auto"/>
        <w:ind w:left="720" w:hanging="720"/>
        <w:contextualSpacing/>
        <w:rPr>
          <w:rFonts w:ascii="Times New Roman" w:eastAsia="Times New Roman" w:hAnsi="Times New Roman" w:cs="Times New Roman"/>
          <w:sz w:val="24"/>
          <w:szCs w:val="24"/>
          <w:lang w:eastAsia="en-GB"/>
        </w:rPr>
      </w:pPr>
      <w:r w:rsidRPr="00F75AE1">
        <w:rPr>
          <w:rFonts w:ascii="Times New Roman" w:hAnsi="Times New Roman" w:cs="Times New Roman"/>
          <w:color w:val="000000"/>
          <w:sz w:val="24"/>
          <w:szCs w:val="24"/>
          <w:shd w:val="clear" w:color="auto" w:fill="FFFFFF"/>
        </w:rPr>
        <w:t>CDC. "Health Insurance Coverage". </w:t>
      </w:r>
      <w:r w:rsidRPr="00F75AE1">
        <w:rPr>
          <w:rFonts w:ascii="Times New Roman" w:hAnsi="Times New Roman" w:cs="Times New Roman"/>
          <w:i/>
          <w:iCs/>
          <w:color w:val="000000"/>
          <w:sz w:val="24"/>
          <w:szCs w:val="24"/>
          <w:shd w:val="clear" w:color="auto" w:fill="FFFFFF"/>
        </w:rPr>
        <w:t>Cdc.Gov</w:t>
      </w:r>
      <w:r w:rsidRPr="00F75AE1">
        <w:rPr>
          <w:rFonts w:ascii="Times New Roman" w:hAnsi="Times New Roman" w:cs="Times New Roman"/>
          <w:color w:val="000000"/>
          <w:sz w:val="24"/>
          <w:szCs w:val="24"/>
          <w:shd w:val="clear" w:color="auto" w:fill="FFFFFF"/>
        </w:rPr>
        <w:t>, 2021, https://www.cdc.gov/nchs/fastats/health-insurance.htm. Accessed 20 Apr 2021.</w:t>
      </w:r>
    </w:p>
    <w:p w:rsidR="001D582D" w:rsidRPr="00F75AE1" w:rsidRDefault="001D582D" w:rsidP="00F75AE1">
      <w:pPr>
        <w:spacing w:line="480" w:lineRule="auto"/>
        <w:contextualSpacing/>
        <w:rPr>
          <w:rFonts w:ascii="Times New Roman" w:hAnsi="Times New Roman" w:cs="Times New Roman"/>
          <w:sz w:val="24"/>
          <w:szCs w:val="24"/>
        </w:rPr>
      </w:pPr>
    </w:p>
    <w:sectPr w:rsidR="001D582D" w:rsidRPr="00F75AE1" w:rsidSect="001110B2">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B4C" w:rsidRDefault="00794B4C" w:rsidP="001D582D">
      <w:pPr>
        <w:spacing w:after="0" w:line="240" w:lineRule="auto"/>
        <w:ind w:hanging="2"/>
      </w:pPr>
      <w:r>
        <w:separator/>
      </w:r>
    </w:p>
  </w:endnote>
  <w:endnote w:type="continuationSeparator" w:id="0">
    <w:p w:rsidR="00794B4C" w:rsidRDefault="00794B4C" w:rsidP="001D582D">
      <w:pPr>
        <w:spacing w:after="0" w:line="240" w:lineRule="auto"/>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B4C" w:rsidRDefault="00794B4C" w:rsidP="001D582D">
      <w:pPr>
        <w:spacing w:after="0" w:line="240" w:lineRule="auto"/>
        <w:ind w:hanging="2"/>
      </w:pPr>
      <w:r>
        <w:separator/>
      </w:r>
    </w:p>
  </w:footnote>
  <w:footnote w:type="continuationSeparator" w:id="0">
    <w:p w:rsidR="00794B4C" w:rsidRDefault="00794B4C" w:rsidP="001D582D">
      <w:pPr>
        <w:spacing w:after="0" w:line="240" w:lineRule="auto"/>
        <w:ind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82D" w:rsidRPr="001D582D" w:rsidRDefault="001D582D">
    <w:pPr>
      <w:pStyle w:val="Header"/>
      <w:jc w:val="right"/>
      <w:rPr>
        <w:rFonts w:ascii="Times New Roman" w:hAnsi="Times New Roman" w:cs="Times New Roman"/>
        <w:sz w:val="24"/>
        <w:szCs w:val="24"/>
      </w:rPr>
    </w:pPr>
    <w:r w:rsidRPr="001D582D">
      <w:rPr>
        <w:rFonts w:ascii="Times New Roman" w:hAnsi="Times New Roman" w:cs="Times New Roman"/>
        <w:sz w:val="24"/>
        <w:szCs w:val="24"/>
      </w:rPr>
      <w:t xml:space="preserve">Surname </w:t>
    </w:r>
    <w:sdt>
      <w:sdtPr>
        <w:rPr>
          <w:rFonts w:ascii="Times New Roman" w:hAnsi="Times New Roman" w:cs="Times New Roman"/>
          <w:sz w:val="24"/>
          <w:szCs w:val="24"/>
        </w:rPr>
        <w:id w:val="50315671"/>
        <w:docPartObj>
          <w:docPartGallery w:val="Page Numbers (Top of Page)"/>
          <w:docPartUnique/>
        </w:docPartObj>
      </w:sdtPr>
      <w:sdtEndPr/>
      <w:sdtContent>
        <w:r w:rsidRPr="001D582D">
          <w:rPr>
            <w:rFonts w:ascii="Times New Roman" w:hAnsi="Times New Roman" w:cs="Times New Roman"/>
            <w:sz w:val="24"/>
            <w:szCs w:val="24"/>
          </w:rPr>
          <w:fldChar w:fldCharType="begin"/>
        </w:r>
        <w:r w:rsidRPr="001D582D">
          <w:rPr>
            <w:rFonts w:ascii="Times New Roman" w:hAnsi="Times New Roman" w:cs="Times New Roman"/>
            <w:sz w:val="24"/>
            <w:szCs w:val="24"/>
          </w:rPr>
          <w:instrText xml:space="preserve"> PAGE   \* MERGEFORMAT </w:instrText>
        </w:r>
        <w:r w:rsidRPr="001D582D">
          <w:rPr>
            <w:rFonts w:ascii="Times New Roman" w:hAnsi="Times New Roman" w:cs="Times New Roman"/>
            <w:sz w:val="24"/>
            <w:szCs w:val="24"/>
          </w:rPr>
          <w:fldChar w:fldCharType="separate"/>
        </w:r>
        <w:r w:rsidR="007C2241">
          <w:rPr>
            <w:rFonts w:ascii="Times New Roman" w:hAnsi="Times New Roman" w:cs="Times New Roman"/>
            <w:noProof/>
            <w:sz w:val="24"/>
            <w:szCs w:val="24"/>
          </w:rPr>
          <w:t>1</w:t>
        </w:r>
        <w:r w:rsidRPr="001D582D">
          <w:rPr>
            <w:rFonts w:ascii="Times New Roman" w:hAnsi="Times New Roman" w:cs="Times New Roman"/>
            <w:sz w:val="24"/>
            <w:szCs w:val="24"/>
          </w:rPr>
          <w:fldChar w:fldCharType="end"/>
        </w:r>
      </w:sdtContent>
    </w:sdt>
  </w:p>
  <w:p w:rsidR="001D582D" w:rsidRDefault="001D58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EB6"/>
    <w:rsid w:val="001110B2"/>
    <w:rsid w:val="00136CF0"/>
    <w:rsid w:val="001D582D"/>
    <w:rsid w:val="002F77DB"/>
    <w:rsid w:val="00320B4A"/>
    <w:rsid w:val="00442383"/>
    <w:rsid w:val="004B4181"/>
    <w:rsid w:val="005850E7"/>
    <w:rsid w:val="00794B4C"/>
    <w:rsid w:val="007A73F9"/>
    <w:rsid w:val="007C2241"/>
    <w:rsid w:val="00882884"/>
    <w:rsid w:val="00940B6F"/>
    <w:rsid w:val="009762AC"/>
    <w:rsid w:val="00990A5C"/>
    <w:rsid w:val="009C64E0"/>
    <w:rsid w:val="00A616C7"/>
    <w:rsid w:val="00AF2D1B"/>
    <w:rsid w:val="00B340D4"/>
    <w:rsid w:val="00BD2F22"/>
    <w:rsid w:val="00C420A0"/>
    <w:rsid w:val="00C96AD5"/>
    <w:rsid w:val="00CF5379"/>
    <w:rsid w:val="00D65B8C"/>
    <w:rsid w:val="00D819EF"/>
    <w:rsid w:val="00E53E48"/>
    <w:rsid w:val="00F75AE1"/>
    <w:rsid w:val="00F95699"/>
    <w:rsid w:val="00FC5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41B9A"/>
  <w15:docId w15:val="{9C87986B-FC6C-4AB3-BD5C-8555AB93F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0B2"/>
  </w:style>
  <w:style w:type="paragraph" w:styleId="Heading1">
    <w:name w:val="heading 1"/>
    <w:basedOn w:val="Normal"/>
    <w:next w:val="Normal"/>
    <w:link w:val="Heading1Char"/>
    <w:uiPriority w:val="9"/>
    <w:qFormat/>
    <w:rsid w:val="00D65B8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990A5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58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582D"/>
  </w:style>
  <w:style w:type="paragraph" w:styleId="Footer">
    <w:name w:val="footer"/>
    <w:basedOn w:val="Normal"/>
    <w:link w:val="FooterChar"/>
    <w:uiPriority w:val="99"/>
    <w:semiHidden/>
    <w:unhideWhenUsed/>
    <w:rsid w:val="001D582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D582D"/>
  </w:style>
  <w:style w:type="character" w:customStyle="1" w:styleId="selectable">
    <w:name w:val="selectable"/>
    <w:basedOn w:val="DefaultParagraphFont"/>
    <w:rsid w:val="001D582D"/>
  </w:style>
  <w:style w:type="character" w:customStyle="1" w:styleId="Heading2Char">
    <w:name w:val="Heading 2 Char"/>
    <w:basedOn w:val="DefaultParagraphFont"/>
    <w:link w:val="Heading2"/>
    <w:uiPriority w:val="9"/>
    <w:rsid w:val="00990A5C"/>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990A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90A5C"/>
    <w:rPr>
      <w:b/>
      <w:bCs/>
    </w:rPr>
  </w:style>
  <w:style w:type="character" w:customStyle="1" w:styleId="Heading1Char">
    <w:name w:val="Heading 1 Char"/>
    <w:basedOn w:val="DefaultParagraphFont"/>
    <w:link w:val="Heading1"/>
    <w:uiPriority w:val="9"/>
    <w:rsid w:val="00D65B8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65B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15300">
      <w:bodyDiv w:val="1"/>
      <w:marLeft w:val="0"/>
      <w:marRight w:val="0"/>
      <w:marTop w:val="0"/>
      <w:marBottom w:val="0"/>
      <w:divBdr>
        <w:top w:val="none" w:sz="0" w:space="0" w:color="auto"/>
        <w:left w:val="none" w:sz="0" w:space="0" w:color="auto"/>
        <w:bottom w:val="none" w:sz="0" w:space="0" w:color="auto"/>
        <w:right w:val="none" w:sz="0" w:space="0" w:color="auto"/>
      </w:divBdr>
    </w:div>
    <w:div w:id="623661188">
      <w:bodyDiv w:val="1"/>
      <w:marLeft w:val="0"/>
      <w:marRight w:val="0"/>
      <w:marTop w:val="0"/>
      <w:marBottom w:val="0"/>
      <w:divBdr>
        <w:top w:val="none" w:sz="0" w:space="0" w:color="auto"/>
        <w:left w:val="none" w:sz="0" w:space="0" w:color="auto"/>
        <w:bottom w:val="none" w:sz="0" w:space="0" w:color="auto"/>
        <w:right w:val="none" w:sz="0" w:space="0" w:color="auto"/>
      </w:divBdr>
    </w:div>
    <w:div w:id="1318655702">
      <w:bodyDiv w:val="1"/>
      <w:marLeft w:val="0"/>
      <w:marRight w:val="0"/>
      <w:marTop w:val="0"/>
      <w:marBottom w:val="0"/>
      <w:divBdr>
        <w:top w:val="none" w:sz="0" w:space="0" w:color="auto"/>
        <w:left w:val="none" w:sz="0" w:space="0" w:color="auto"/>
        <w:bottom w:val="none" w:sz="0" w:space="0" w:color="auto"/>
        <w:right w:val="none" w:sz="0" w:space="0" w:color="auto"/>
      </w:divBdr>
      <w:divsChild>
        <w:div w:id="1273900341">
          <w:marLeft w:val="0"/>
          <w:marRight w:val="0"/>
          <w:marTop w:val="0"/>
          <w:marBottom w:val="0"/>
          <w:divBdr>
            <w:top w:val="none" w:sz="0" w:space="0" w:color="auto"/>
            <w:left w:val="none" w:sz="0" w:space="0" w:color="auto"/>
            <w:bottom w:val="none" w:sz="0" w:space="0" w:color="auto"/>
            <w:right w:val="none" w:sz="0" w:space="0" w:color="auto"/>
          </w:divBdr>
          <w:divsChild>
            <w:div w:id="213925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2021-04-24T19:26:00Z</dcterms:created>
  <dcterms:modified xsi:type="dcterms:W3CDTF">2021-04-24T19:26:00Z</dcterms:modified>
</cp:coreProperties>
</file>